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F834E" w14:textId="1E457F5B" w:rsidR="00BE2C63" w:rsidRDefault="00E94D4A" w:rsidP="00383DB0">
      <w:pPr>
        <w:pStyle w:val="Listaszerbekezds"/>
        <w:numPr>
          <w:ilvl w:val="0"/>
          <w:numId w:val="3"/>
        </w:numPr>
      </w:pPr>
      <w:r>
        <w:t>Karancsság Község Önkormányzata Képviselő- testületének önkormányzati rendelete a térítési díjakról szóló 3/2017.(II.24.) önkormányzati rendelet módosításról</w:t>
      </w:r>
    </w:p>
    <w:p w14:paraId="3FB96E24" w14:textId="4B997ECF" w:rsidR="00A36514" w:rsidRDefault="00E94D4A" w:rsidP="00383DB0">
      <w:pPr>
        <w:pStyle w:val="Listaszerbekezds"/>
        <w:numPr>
          <w:ilvl w:val="0"/>
          <w:numId w:val="3"/>
        </w:numPr>
      </w:pPr>
      <w:r>
        <w:t>ÉRV. Északmagyarországi Regionális vízművek Zrt. – Bérleti üzemeltetési szerződés</w:t>
      </w:r>
    </w:p>
    <w:p w14:paraId="438D818A" w14:textId="0261E496" w:rsidR="00A36514" w:rsidRDefault="00E94D4A" w:rsidP="00383DB0">
      <w:pPr>
        <w:pStyle w:val="Listaszerbekezds"/>
        <w:numPr>
          <w:ilvl w:val="0"/>
          <w:numId w:val="3"/>
        </w:numPr>
      </w:pPr>
      <w:r>
        <w:t>Az alpolgármester tiszteletdíjának felülvizsgálata</w:t>
      </w:r>
    </w:p>
    <w:p w14:paraId="3CCDC532" w14:textId="0CDE258B" w:rsidR="00A36514" w:rsidRDefault="00F35D60" w:rsidP="00383DB0">
      <w:pPr>
        <w:pStyle w:val="Listaszerbekezds"/>
        <w:numPr>
          <w:ilvl w:val="0"/>
          <w:numId w:val="3"/>
        </w:numPr>
      </w:pPr>
      <w:r>
        <w:t>Egyebek</w:t>
      </w:r>
    </w:p>
    <w:p w14:paraId="1AC3BB54" w14:textId="06CDAD71" w:rsidR="00A36514" w:rsidRDefault="00A36514" w:rsidP="00A36514">
      <w:pPr>
        <w:ind w:left="360"/>
      </w:pPr>
      <w:r>
        <w:t xml:space="preserve">  </w:t>
      </w:r>
    </w:p>
    <w:p w14:paraId="5962B781" w14:textId="77777777" w:rsidR="00A36514" w:rsidRDefault="00A36514" w:rsidP="00A36514">
      <w:pPr>
        <w:ind w:left="360"/>
      </w:pPr>
    </w:p>
    <w:p w14:paraId="4F2F61E6" w14:textId="77777777" w:rsidR="00383DB0" w:rsidRDefault="00383DB0" w:rsidP="00383DB0">
      <w:pPr>
        <w:ind w:left="360"/>
      </w:pPr>
    </w:p>
    <w:sectPr w:rsidR="00383D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A1D00"/>
    <w:multiLevelType w:val="hybridMultilevel"/>
    <w:tmpl w:val="6AA0D42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C05DDD"/>
    <w:multiLevelType w:val="hybridMultilevel"/>
    <w:tmpl w:val="38EC2FF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EC7DF7"/>
    <w:multiLevelType w:val="hybridMultilevel"/>
    <w:tmpl w:val="E070A56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192091">
    <w:abstractNumId w:val="2"/>
  </w:num>
  <w:num w:numId="2" w16cid:durableId="140509474">
    <w:abstractNumId w:val="1"/>
  </w:num>
  <w:num w:numId="3" w16cid:durableId="1228758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1F6"/>
    <w:rsid w:val="000C5DC9"/>
    <w:rsid w:val="000D2348"/>
    <w:rsid w:val="001E27EE"/>
    <w:rsid w:val="00383DB0"/>
    <w:rsid w:val="00421515"/>
    <w:rsid w:val="006A71F6"/>
    <w:rsid w:val="006F24F1"/>
    <w:rsid w:val="0097542E"/>
    <w:rsid w:val="00977D7A"/>
    <w:rsid w:val="00A36514"/>
    <w:rsid w:val="00BE2C63"/>
    <w:rsid w:val="00C03241"/>
    <w:rsid w:val="00CE2746"/>
    <w:rsid w:val="00D23F6C"/>
    <w:rsid w:val="00E13174"/>
    <w:rsid w:val="00E94D4A"/>
    <w:rsid w:val="00F35D60"/>
    <w:rsid w:val="00F36FCD"/>
    <w:rsid w:val="00F8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12250"/>
  <w15:chartTrackingRefBased/>
  <w15:docId w15:val="{E425470E-B8D6-422B-B057-4AE98FE9F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6A71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A71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A71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A71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A71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A71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A71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A71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A71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A71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A71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A71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A71F6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A71F6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A71F6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A71F6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A71F6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A71F6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A71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6A71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A71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6A71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A71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6A71F6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6A71F6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6A71F6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A71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A71F6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A71F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2026-08-12T14:04:00Z</dcterms:created>
  <dcterms:modified xsi:type="dcterms:W3CDTF">2026-08-12T14:08:00Z</dcterms:modified>
</cp:coreProperties>
</file>