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834E" w14:textId="65D2DFE1" w:rsidR="00BE2C63" w:rsidRDefault="000D2348" w:rsidP="00383DB0">
      <w:pPr>
        <w:pStyle w:val="Listaszerbekezds"/>
        <w:numPr>
          <w:ilvl w:val="0"/>
          <w:numId w:val="3"/>
        </w:numPr>
      </w:pPr>
      <w:r>
        <w:t>A Ságújfalui Közös Önkormányzati Hivatal 2025. évi költségvetésének módosítása</w:t>
      </w:r>
    </w:p>
    <w:p w14:paraId="3FB96E24" w14:textId="1038EE27" w:rsidR="00A36514" w:rsidRDefault="000D2348" w:rsidP="00383DB0">
      <w:pPr>
        <w:pStyle w:val="Listaszerbekezds"/>
        <w:numPr>
          <w:ilvl w:val="0"/>
          <w:numId w:val="3"/>
        </w:numPr>
      </w:pPr>
      <w:r>
        <w:t>A Ságújfalui Közös Önkormányzati Hivatal 2025. évi zárszámadása</w:t>
      </w:r>
    </w:p>
    <w:p w14:paraId="438D818A" w14:textId="109B8C7A" w:rsidR="00A36514" w:rsidRDefault="000D2348" w:rsidP="00383DB0">
      <w:pPr>
        <w:pStyle w:val="Listaszerbekezds"/>
        <w:numPr>
          <w:ilvl w:val="0"/>
          <w:numId w:val="3"/>
        </w:numPr>
      </w:pPr>
      <w:r>
        <w:t>Karancsság Község Önkormányzata Képviselő-testületének önkormányzati rendelete az Önkormányzat 2025. évi költségvetésről szóló 1/2025. (II. 14.) önkormányzati rendelet módosításról</w:t>
      </w:r>
    </w:p>
    <w:p w14:paraId="3F0A0587" w14:textId="61127AD2" w:rsidR="00A36514" w:rsidRDefault="000D2348" w:rsidP="00383DB0">
      <w:pPr>
        <w:pStyle w:val="Listaszerbekezds"/>
        <w:numPr>
          <w:ilvl w:val="0"/>
          <w:numId w:val="3"/>
        </w:numPr>
      </w:pPr>
      <w:r>
        <w:t>Karancsság Község Önkormányzata Képviselő-testületének önkormányzati rendelete az önkormányzat 2025. évi zárszámadásról. A Magyar Államkincstár Nógrád Vármegyei Igazgatóság NOGVMIG-ÁHI/202-10/2026. Ellenőrzési jelentése a Karancsság Község Önkormányzata és az általa irányított költségvetési szervek 2025. évi kincstári ellenőrzésről</w:t>
      </w:r>
    </w:p>
    <w:p w14:paraId="4A31DD88" w14:textId="38F49FF7" w:rsidR="00A36514" w:rsidRDefault="000D2348" w:rsidP="00383DB0">
      <w:pPr>
        <w:pStyle w:val="Listaszerbekezds"/>
        <w:numPr>
          <w:ilvl w:val="0"/>
          <w:numId w:val="3"/>
        </w:numPr>
      </w:pPr>
      <w:r>
        <w:t>Átfogó értékelés Karancsság Község Önkormányzata gyermekjóléti és gyermekvédelmi feladatainak 2025. évi ellátásról</w:t>
      </w:r>
    </w:p>
    <w:p w14:paraId="71B7A9A6" w14:textId="096B4ED0" w:rsidR="00A36514" w:rsidRDefault="000D2348" w:rsidP="00383DB0">
      <w:pPr>
        <w:pStyle w:val="Listaszerbekezds"/>
        <w:numPr>
          <w:ilvl w:val="0"/>
          <w:numId w:val="3"/>
        </w:numPr>
      </w:pPr>
      <w:r>
        <w:t xml:space="preserve">Tájékoztató a Nógrád Vármegyei Katasztrófavédelmi Igazgatóság Salgótarjáni Katasztrófavédelmi Kirendeltségének 2025. évi tevékenységéről </w:t>
      </w:r>
    </w:p>
    <w:p w14:paraId="26D5EEDE" w14:textId="2EE86478" w:rsidR="00A36514" w:rsidRDefault="000D2348" w:rsidP="00383DB0">
      <w:pPr>
        <w:pStyle w:val="Listaszerbekezds"/>
        <w:numPr>
          <w:ilvl w:val="0"/>
          <w:numId w:val="3"/>
        </w:numPr>
      </w:pPr>
      <w:r>
        <w:t xml:space="preserve">Karancsság </w:t>
      </w:r>
      <w:r w:rsidR="00F35D60">
        <w:t>k</w:t>
      </w:r>
      <w:r>
        <w:t xml:space="preserve">özigazgatási </w:t>
      </w:r>
      <w:r w:rsidR="00F35D60">
        <w:t>területén közterületi térfigyelő kamerák elhelyezéséről és a megfigyelt közterület kijelölésről</w:t>
      </w:r>
    </w:p>
    <w:p w14:paraId="3CCDC532" w14:textId="0CDE258B" w:rsidR="00A36514" w:rsidRDefault="00F35D60" w:rsidP="00383DB0">
      <w:pPr>
        <w:pStyle w:val="Listaszerbekezds"/>
        <w:numPr>
          <w:ilvl w:val="0"/>
          <w:numId w:val="3"/>
        </w:numPr>
      </w:pPr>
      <w:r>
        <w:t>Egyebek</w:t>
      </w:r>
    </w:p>
    <w:p w14:paraId="1AC3BB54" w14:textId="06CDAD71" w:rsidR="00A36514" w:rsidRDefault="00A36514" w:rsidP="00A36514">
      <w:pPr>
        <w:ind w:left="360"/>
      </w:pPr>
      <w:r>
        <w:t xml:space="preserve">  </w:t>
      </w:r>
    </w:p>
    <w:p w14:paraId="5962B781" w14:textId="77777777" w:rsidR="00A36514" w:rsidRDefault="00A36514" w:rsidP="00A36514">
      <w:pPr>
        <w:ind w:left="360"/>
      </w:pPr>
    </w:p>
    <w:p w14:paraId="4F2F61E6" w14:textId="77777777" w:rsidR="00383DB0" w:rsidRDefault="00383DB0" w:rsidP="00383DB0">
      <w:pPr>
        <w:ind w:left="360"/>
      </w:pPr>
    </w:p>
    <w:sectPr w:rsidR="0038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D00"/>
    <w:multiLevelType w:val="hybridMultilevel"/>
    <w:tmpl w:val="6AA0D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5DDD"/>
    <w:multiLevelType w:val="hybridMultilevel"/>
    <w:tmpl w:val="38EC2F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C7DF7"/>
    <w:multiLevelType w:val="hybridMultilevel"/>
    <w:tmpl w:val="E070A5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192091">
    <w:abstractNumId w:val="2"/>
  </w:num>
  <w:num w:numId="2" w16cid:durableId="140509474">
    <w:abstractNumId w:val="1"/>
  </w:num>
  <w:num w:numId="3" w16cid:durableId="122875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F6"/>
    <w:rsid w:val="000C5DC9"/>
    <w:rsid w:val="000D2348"/>
    <w:rsid w:val="001E27EE"/>
    <w:rsid w:val="00383DB0"/>
    <w:rsid w:val="00421515"/>
    <w:rsid w:val="006A71F6"/>
    <w:rsid w:val="006F24F1"/>
    <w:rsid w:val="0097542E"/>
    <w:rsid w:val="00977D7A"/>
    <w:rsid w:val="00A36514"/>
    <w:rsid w:val="00BE2C63"/>
    <w:rsid w:val="00C03241"/>
    <w:rsid w:val="00D23F6C"/>
    <w:rsid w:val="00E13174"/>
    <w:rsid w:val="00F35D60"/>
    <w:rsid w:val="00F8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2250"/>
  <w15:chartTrackingRefBased/>
  <w15:docId w15:val="{E425470E-B8D6-422B-B057-4AE98FE9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7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7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7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7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7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7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7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7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7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7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7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71F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71F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71F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71F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71F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71F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7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A7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7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A7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7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A71F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71F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A71F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7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71F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7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2026-06-19T07:10:00Z</dcterms:created>
  <dcterms:modified xsi:type="dcterms:W3CDTF">2026-06-19T07:21:00Z</dcterms:modified>
</cp:coreProperties>
</file>