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F457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Karancsság Község Önkormányzata Képviselő-testületének önkormányzati rendelete a szociális célú tűzifa támogatás helyi szabályairól </w:t>
      </w:r>
    </w:p>
    <w:p w14:paraId="020B3702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Karancsság Község Önkormányzata Képviselő-testületének önkormányzati rendelete az önkormányzati vagyonról való rendelkezési jog gyakorlásának szabályairól szóló 6/2013. (II.27.) önkormányzati rendelet módosításáról </w:t>
      </w:r>
    </w:p>
    <w:p w14:paraId="609FE7C6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Óvoda-és iskolakezdési támogatás </w:t>
      </w:r>
    </w:p>
    <w:p w14:paraId="2C24C71F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Önkormányzatok rendkívüli támogatása </w:t>
      </w:r>
    </w:p>
    <w:p w14:paraId="243EA14E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Falunap és Roma Nap </w:t>
      </w:r>
    </w:p>
    <w:p w14:paraId="79DF95C3" w14:textId="77777777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Egyebek </w:t>
      </w:r>
    </w:p>
    <w:p w14:paraId="708E4036" w14:textId="363FC9EB" w:rsidR="003306A6" w:rsidRDefault="003306A6" w:rsidP="007D739E">
      <w:pPr>
        <w:pStyle w:val="Listaszerbekezds"/>
        <w:numPr>
          <w:ilvl w:val="0"/>
          <w:numId w:val="2"/>
        </w:numPr>
      </w:pPr>
      <w:r>
        <w:t xml:space="preserve">A „Karancsságért” elismerő cím adományozása – zárt ülés </w:t>
      </w:r>
    </w:p>
    <w:p w14:paraId="698769BC" w14:textId="6F7181D2" w:rsidR="007D739E" w:rsidRDefault="003306A6" w:rsidP="003306A6">
      <w:pPr>
        <w:ind w:left="360"/>
      </w:pPr>
      <w:r>
        <w:t xml:space="preserve"> </w:t>
      </w:r>
    </w:p>
    <w:sectPr w:rsidR="007D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75F"/>
    <w:multiLevelType w:val="hybridMultilevel"/>
    <w:tmpl w:val="2A28B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5DB"/>
    <w:multiLevelType w:val="hybridMultilevel"/>
    <w:tmpl w:val="AB624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0326">
    <w:abstractNumId w:val="1"/>
  </w:num>
  <w:num w:numId="2" w16cid:durableId="139292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3"/>
    <w:rsid w:val="000C5DC9"/>
    <w:rsid w:val="003306A6"/>
    <w:rsid w:val="00360153"/>
    <w:rsid w:val="00421515"/>
    <w:rsid w:val="004566CE"/>
    <w:rsid w:val="007D739E"/>
    <w:rsid w:val="00977D7A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68"/>
  <w15:chartTrackingRefBased/>
  <w15:docId w15:val="{8D3CC65A-CA48-4F86-9ECE-A322DD5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1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1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1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1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1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1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1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1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1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1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2025-10-01T07:06:00Z</dcterms:created>
  <dcterms:modified xsi:type="dcterms:W3CDTF">2025-10-01T07:06:00Z</dcterms:modified>
</cp:coreProperties>
</file>